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5D136266"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F061F5">
        <w:rPr>
          <w:lang w:val="en-US"/>
        </w:rPr>
        <w:t>March</w:t>
      </w:r>
      <w:r w:rsidR="00052473">
        <w:rPr>
          <w:lang w:val="en-US"/>
        </w:rPr>
        <w:t xml:space="preserve"> </w:t>
      </w:r>
      <w:r w:rsidR="004E17D6">
        <w:rPr>
          <w:lang w:val="en-US"/>
        </w:rPr>
        <w:t>4</w:t>
      </w:r>
      <w:r w:rsidR="004E17D6" w:rsidRPr="004E17D6">
        <w:rPr>
          <w:vertAlign w:val="superscript"/>
          <w:lang w:val="en-US"/>
        </w:rPr>
        <w:t>th</w:t>
      </w:r>
      <w:r w:rsidRPr="004D20ED">
        <w:rPr>
          <w:lang w:val="en-US"/>
        </w:rPr>
        <w:t>, 202</w:t>
      </w:r>
      <w:r w:rsidR="004E17D6">
        <w:rPr>
          <w:lang w:val="en-US"/>
        </w:rPr>
        <w:t>5</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41A1D762" w:rsidR="004E17D6" w:rsidRDefault="004E17D6" w:rsidP="004E17D6">
      <w:r>
        <w:t>The minutes are shared</w:t>
      </w:r>
      <w:r w:rsidR="00194F5C">
        <w:t xml:space="preserve"> here</w:t>
      </w:r>
      <w:r>
        <w:t xml:space="preserve">: </w:t>
      </w:r>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Pr="00862DA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proofErr w:type="spellStart"/>
            <w:r w:rsidRPr="003374CF">
              <w:rPr>
                <w:rFonts w:cs="Arial"/>
                <w:b/>
                <w:bCs/>
                <w:color w:val="FFFFFF"/>
                <w:lang w:val="en-US" w:eastAsia="fr-FR"/>
              </w:rPr>
              <w:t>Tdoc</w:t>
            </w:r>
            <w:proofErr w:type="spellEnd"/>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26C55BE8" w:rsidR="00D2184C" w:rsidRPr="00A62CC3" w:rsidRDefault="004E17D6" w:rsidP="00D2184C">
            <w:pPr>
              <w:widowControl/>
              <w:spacing w:after="0" w:line="240" w:lineRule="auto"/>
              <w:jc w:val="center"/>
              <w:rPr>
                <w:rFonts w:cs="Arial"/>
                <w:b/>
                <w:bCs/>
                <w:color w:val="000000" w:themeColor="text1"/>
                <w:lang w:val="en-US" w:eastAsia="fr-FR"/>
              </w:rPr>
            </w:pPr>
            <w:hyperlink r:id="rId7" w:history="1">
              <w:r w:rsidR="00F061F5">
                <w:rPr>
                  <w:rStyle w:val="Lienhypertexte"/>
                  <w:b/>
                  <w:bCs/>
                  <w:color w:val="808080" w:themeColor="background1" w:themeShade="80"/>
                  <w:u w:val="none"/>
                </w:rPr>
                <w:t>S4aV250019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9D0593" w:rsidRDefault="00D2184C" w:rsidP="00D2184C">
            <w:pPr>
              <w:widowControl/>
              <w:spacing w:after="0" w:line="240" w:lineRule="auto"/>
              <w:rPr>
                <w:rFonts w:cs="Arial"/>
                <w:color w:val="000000" w:themeColor="text1"/>
                <w:lang w:val="en-US" w:eastAsia="fr-FR"/>
              </w:rPr>
            </w:pPr>
            <w:r w:rsidRPr="009D0593">
              <w:rPr>
                <w:rFonts w:cs="Arial"/>
                <w:color w:val="000000" w:themeColor="text1"/>
              </w:rPr>
              <w:t xml:space="preserve">Proposed agenda </w:t>
            </w:r>
            <w:r w:rsidRPr="009D0593">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2C722337" w:rsidR="00D2184C" w:rsidRPr="009D0593" w:rsidRDefault="00D2184C" w:rsidP="009D0593">
            <w:pPr>
              <w:pStyle w:val="TdocStatus"/>
            </w:pPr>
          </w:p>
        </w:tc>
      </w:tr>
    </w:tbl>
    <w:p w14:paraId="3FB9598D" w14:textId="77777777" w:rsidR="009D0593" w:rsidRPr="009D0593" w:rsidRDefault="009D0593" w:rsidP="009D0593"/>
    <w:p w14:paraId="431E67E1" w14:textId="5EC82827" w:rsidR="00B80ADA" w:rsidRDefault="00B80ADA" w:rsidP="00B80ADA">
      <w:pPr>
        <w:pStyle w:val="Sub-AgendaItem"/>
        <w:rPr>
          <w:lang w:val="en-US"/>
        </w:rPr>
      </w:pPr>
      <w:r>
        <w:rPr>
          <w:lang w:val="en-US"/>
        </w:rPr>
        <w:t>3.2</w:t>
      </w:r>
      <w:r w:rsidRPr="00862DA8">
        <w:rPr>
          <w:lang w:val="en-US"/>
        </w:rPr>
        <w:tab/>
      </w:r>
      <w:r>
        <w:rPr>
          <w:lang w:val="en-US"/>
        </w:rPr>
        <w:t>IPR and antitrust reminder</w:t>
      </w:r>
    </w:p>
    <w:p w14:paraId="7F39656E" w14:textId="11815C85" w:rsidR="00791200" w:rsidRDefault="00FF294B" w:rsidP="001D0258">
      <w:pPr>
        <w:pStyle w:val="Sub-AgendaItem"/>
        <w:ind w:left="0"/>
        <w:rPr>
          <w:lang w:val="en-US"/>
        </w:rPr>
      </w:pPr>
      <w:hyperlink r:id="rId8" w:history="1">
        <w:r w:rsidRPr="00A855CA">
          <w:rPr>
            <w:rStyle w:val="Lienhypertexte"/>
            <w:rFonts w:eastAsia="Times New Roman" w:cs="Times New Roman"/>
            <w:kern w:val="0"/>
            <w:lang w:eastAsia="en-US"/>
          </w:rPr>
          <w:t>https://www.3gpp.org/ftp/TSG_SA/WG4_CODEC</w:t>
        </w:r>
        <w:r w:rsidRPr="00A855CA">
          <w:rPr>
            <w:rStyle w:val="Lienhypertexte"/>
            <w:rFonts w:eastAsia="Times New Roman" w:cs="Times New Roman"/>
            <w:kern w:val="0"/>
            <w:lang w:eastAsia="en-US"/>
          </w:rPr>
          <w:t>/</w:t>
        </w:r>
        <w:r w:rsidRPr="00A855CA">
          <w:rPr>
            <w:rStyle w:val="Lienhypertexte"/>
            <w:rFonts w:eastAsia="Times New Roman" w:cs="Times New Roman"/>
            <w:kern w:val="0"/>
            <w:lang w:eastAsia="en-US"/>
          </w:rPr>
          <w:t>3GPP_SA4_AHOC_MTGs/SA4_VIDEO/Inbox/Drafts/IPR%20%26%20Competition%20Law/SA4-SWG-IPR-CompetionLaw.pptx</w:t>
        </w:r>
      </w:hyperlink>
      <w:r>
        <w:rPr>
          <w:lang w:val="en-US"/>
        </w:rPr>
        <w:t xml:space="preserve"> </w:t>
      </w:r>
    </w:p>
    <w:p w14:paraId="4960B66A" w14:textId="77777777" w:rsidR="009D0593" w:rsidRPr="009D0593" w:rsidRDefault="009D059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4E17D6" w:rsidRPr="003374CF" w14:paraId="48DDDB7C" w14:textId="77777777" w:rsidTr="00523B8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0AFFB8B" w14:textId="77777777" w:rsidR="004E17D6" w:rsidRPr="003374CF" w:rsidRDefault="004E17D6" w:rsidP="00523B8C">
            <w:pPr>
              <w:widowControl/>
              <w:spacing w:after="0" w:line="240" w:lineRule="auto"/>
              <w:jc w:val="center"/>
              <w:rPr>
                <w:rFonts w:cs="Arial"/>
                <w:b/>
                <w:bCs/>
                <w:color w:val="FFFFFF"/>
                <w:lang w:val="en-US" w:eastAsia="fr-FR"/>
              </w:rPr>
            </w:pPr>
            <w:proofErr w:type="spellStart"/>
            <w:r w:rsidRPr="003374CF">
              <w:rPr>
                <w:rFonts w:cs="Arial"/>
                <w:b/>
                <w:bCs/>
                <w:color w:val="FFFFFF"/>
                <w:lang w:val="en-US" w:eastAsia="fr-FR"/>
              </w:rPr>
              <w:t>Tdoc</w:t>
            </w:r>
            <w:proofErr w:type="spellEnd"/>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0A51EF19"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44E3F45"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E17D6" w:rsidRPr="00A66AD1" w14:paraId="298B813F" w14:textId="77777777" w:rsidTr="00523B8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239FE57" w14:textId="704468EB" w:rsidR="004E17D6" w:rsidRPr="00A66AD1" w:rsidRDefault="004E17D6" w:rsidP="00523B8C">
            <w:pPr>
              <w:pStyle w:val="TdocNumber"/>
            </w:pP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05DEFE5D" w14:textId="13B3B571" w:rsidR="004E17D6" w:rsidRPr="004E17D6" w:rsidRDefault="004E17D6" w:rsidP="00523B8C">
            <w:pPr>
              <w:pStyle w:val="Contribution"/>
              <w:rPr>
                <w:bCs/>
              </w:rPr>
            </w:pP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6D0F673" w14:textId="7C639763" w:rsidR="004E17D6" w:rsidRPr="00A66AD1" w:rsidRDefault="004E17D6" w:rsidP="00523B8C">
            <w:pPr>
              <w:pStyle w:val="TdocStatus"/>
              <w:rPr>
                <w:lang w:val="en-US" w:eastAsia="fr-FR"/>
              </w:rPr>
            </w:pPr>
          </w:p>
        </w:tc>
      </w:tr>
    </w:tbl>
    <w:p w14:paraId="2256F0E9" w14:textId="549951B4"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Release 1</w:t>
      </w:r>
      <w:r w:rsidR="00B80ADA">
        <w:rPr>
          <w:lang w:val="en-US"/>
        </w:rPr>
        <w:t>8</w:t>
      </w:r>
      <w:r w:rsidR="00781C10">
        <w:rPr>
          <w:lang w:val="en-US"/>
        </w:rPr>
        <w:t xml:space="preserve"> and earlier</w:t>
      </w:r>
      <w:r w:rsidR="00F061F5">
        <w:rPr>
          <w:lang w:val="en-US"/>
        </w:rPr>
        <w:t xml:space="preserve"> matters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CA3424" w:rsidRPr="003374CF" w14:paraId="6ECD8C72" w14:textId="77777777" w:rsidTr="00FF24EF">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2042455" w14:textId="77777777" w:rsidR="00CA3424" w:rsidRPr="003374CF" w:rsidRDefault="00CA3424" w:rsidP="00FF24EF">
            <w:pPr>
              <w:widowControl/>
              <w:spacing w:after="0" w:line="240" w:lineRule="auto"/>
              <w:jc w:val="center"/>
              <w:rPr>
                <w:rFonts w:cs="Arial"/>
                <w:b/>
                <w:bCs/>
                <w:color w:val="FFFFFF"/>
                <w:lang w:val="en-US" w:eastAsia="fr-FR"/>
              </w:rPr>
            </w:pPr>
            <w:proofErr w:type="spellStart"/>
            <w:r w:rsidRPr="003374CF">
              <w:rPr>
                <w:rFonts w:cs="Arial"/>
                <w:b/>
                <w:bCs/>
                <w:color w:val="FFFFFF"/>
                <w:lang w:val="en-US" w:eastAsia="fr-FR"/>
              </w:rPr>
              <w:t>Tdoc</w:t>
            </w:r>
            <w:proofErr w:type="spellEnd"/>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3F2A5D9"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ED14EEB"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86FAE" w:rsidRPr="00F86FAE" w14:paraId="18D4D411" w14:textId="77777777" w:rsidTr="00FF24EF">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E91F403" w14:textId="3F0033D6" w:rsidR="00F86FAE" w:rsidRPr="00F86FAE" w:rsidRDefault="00F86FAE" w:rsidP="00F86FAE">
            <w:pPr>
              <w:pStyle w:val="TdocNumber"/>
            </w:pP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204B0802" w14:textId="618824FF" w:rsidR="00F86FAE" w:rsidRPr="00F86FAE" w:rsidRDefault="00F86FAE" w:rsidP="00F86FAE">
            <w:pPr>
              <w:pStyle w:val="Contribution"/>
            </w:pP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97F044C" w14:textId="0B79FA68" w:rsidR="00F86FAE" w:rsidRPr="00F86FAE" w:rsidRDefault="00F86FAE" w:rsidP="00F86FAE">
            <w:pPr>
              <w:pStyle w:val="TdocStatus"/>
              <w:rPr>
                <w:color w:val="000000" w:themeColor="text1"/>
                <w:lang w:val="en-US" w:eastAsia="fr-FR"/>
              </w:rPr>
            </w:pPr>
          </w:p>
        </w:tc>
      </w:tr>
    </w:tbl>
    <w:p w14:paraId="284D66B5" w14:textId="77777777" w:rsidR="009D0593" w:rsidRPr="009D0593" w:rsidRDefault="009D0593" w:rsidP="009D0593"/>
    <w:p w14:paraId="47A27F48" w14:textId="3AC10135" w:rsidR="00791200" w:rsidRPr="00862DA8" w:rsidRDefault="00791200" w:rsidP="00791200">
      <w:pPr>
        <w:pStyle w:val="Sub-AgendaItem"/>
        <w:rPr>
          <w:rFonts w:cs="Arial"/>
          <w:bCs/>
          <w:color w:val="000000"/>
          <w:lang w:val="en-US"/>
        </w:rPr>
      </w:pPr>
      <w:r>
        <w:t>3</w:t>
      </w:r>
      <w:r w:rsidRPr="00862DA8">
        <w:rPr>
          <w:lang w:val="en-US"/>
        </w:rPr>
        <w:t>.</w:t>
      </w:r>
      <w:r w:rsidR="00B80ADA">
        <w:rPr>
          <w:bCs/>
          <w:lang w:val="en-US"/>
        </w:rPr>
        <w:t>5</w:t>
      </w:r>
      <w:r w:rsidRPr="00862DA8">
        <w:rPr>
          <w:bCs/>
          <w:lang w:val="en-US"/>
        </w:rPr>
        <w:tab/>
      </w:r>
      <w:r>
        <w:rPr>
          <w:rFonts w:cs="Arial"/>
          <w:bCs/>
          <w:color w:val="000000"/>
          <w:lang w:val="en-US"/>
        </w:rPr>
        <w:t>VOPS</w:t>
      </w:r>
      <w:r w:rsidRPr="00862DA8">
        <w:rPr>
          <w:rFonts w:cs="Arial"/>
          <w:bCs/>
          <w:color w:val="000000"/>
          <w:lang w:val="en-US"/>
        </w:rPr>
        <w:t xml:space="preserve"> </w:t>
      </w:r>
      <w:r>
        <w:rPr>
          <w:rFonts w:cs="Arial"/>
          <w:bCs/>
          <w:color w:val="000000"/>
          <w:lang w:val="en-US"/>
        </w:rPr>
        <w:t xml:space="preserve">(Video Operating Points – Harmonization </w:t>
      </w:r>
      <w:proofErr w:type="spellStart"/>
      <w:r>
        <w:rPr>
          <w:rFonts w:cs="Arial"/>
          <w:bCs/>
          <w:color w:val="000000"/>
          <w:lang w:val="en-US"/>
        </w:rPr>
        <w:t>ans</w:t>
      </w:r>
      <w:proofErr w:type="spellEnd"/>
      <w:r>
        <w:rPr>
          <w:rFonts w:cs="Arial"/>
          <w:bCs/>
          <w:color w:val="000000"/>
          <w:lang w:val="en-US"/>
        </w:rPr>
        <w:t xml:space="preserve"> Stereo MV-HEVC)</w:t>
      </w:r>
    </w:p>
    <w:p w14:paraId="3FF9D648" w14:textId="77777777" w:rsidR="00791200" w:rsidRDefault="00791200" w:rsidP="00791200">
      <w:pPr>
        <w:pStyle w:val="WIDreference"/>
        <w:rPr>
          <w:color w:val="00B050"/>
          <w:lang w:val="en-US"/>
        </w:rPr>
      </w:pPr>
      <w:r w:rsidRPr="00C944BA">
        <w:rPr>
          <w:color w:val="00B050"/>
          <w:lang w:val="en-US"/>
        </w:rPr>
        <w:t xml:space="preserve">WID: </w:t>
      </w:r>
      <w:hyperlink r:id="rId9" w:history="1">
        <w:r w:rsidRPr="009E484D">
          <w:rPr>
            <w:rStyle w:val="Lienhypertexte"/>
            <w:rFonts w:eastAsia="Batang" w:cs="Times New Roman"/>
            <w:kern w:val="0"/>
            <w:lang w:val="en-GB" w:eastAsia="en-US"/>
          </w:rPr>
          <w:t>SP-240060</w:t>
        </w:r>
      </w:hyperlink>
      <w:r>
        <w:t xml:space="preserve"> </w:t>
      </w:r>
      <w:r w:rsidRPr="009E484D">
        <w:rPr>
          <w:color w:val="00B050"/>
          <w:lang w:val="en-US"/>
        </w:rPr>
        <w:t>New WID on Video Operating Points - Harmonization and Stereo MV-HEVC</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1887CA66"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248CDDDD" w14:textId="77777777" w:rsidR="00F061F5" w:rsidRPr="003B0B5A" w:rsidRDefault="00F061F5" w:rsidP="00E0712E">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4B283117"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5FF015F9"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194F5C" w:rsidRPr="00A66AD1" w14:paraId="29F2C352"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C6C75D6" w14:textId="23E900F7" w:rsidR="00194F5C" w:rsidRPr="00194F5C" w:rsidRDefault="00194F5C" w:rsidP="00194F5C">
            <w:pPr>
              <w:pStyle w:val="TdocNumber"/>
              <w:rPr>
                <w:lang w:val="en-US" w:eastAsia="fr-FR"/>
              </w:rPr>
            </w:pPr>
            <w:hyperlink r:id="rId10" w:history="1">
              <w:r w:rsidRPr="00194F5C">
                <w:rPr>
                  <w:rStyle w:val="Lienhypertexte"/>
                  <w:color w:val="000000" w:themeColor="text1"/>
                  <w:sz w:val="16"/>
                  <w:szCs w:val="16"/>
                  <w:u w:val="none"/>
                </w:rPr>
                <w:t>S4aV250015</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7F150DB" w14:textId="3CD6C36C" w:rsidR="00194F5C" w:rsidRPr="00F86FAE" w:rsidRDefault="00194F5C" w:rsidP="00194F5C">
            <w:pPr>
              <w:pStyle w:val="Contribution"/>
              <w:rPr>
                <w:lang w:val="en-US" w:eastAsia="fr-FR"/>
              </w:rPr>
            </w:pPr>
            <w:r>
              <w:rPr>
                <w:sz w:val="16"/>
                <w:szCs w:val="16"/>
              </w:rPr>
              <w:t>[VOPS] Updates to Capabilities and Operation Points</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5FB7D1A6" w14:textId="2F033C93" w:rsidR="00194F5C" w:rsidRPr="00A66AD1" w:rsidRDefault="00194F5C" w:rsidP="00194F5C">
            <w:pPr>
              <w:pStyle w:val="TdocStatus"/>
              <w:rPr>
                <w:lang w:val="en-US" w:eastAsia="fr-FR"/>
              </w:rPr>
            </w:pPr>
          </w:p>
        </w:tc>
      </w:tr>
      <w:tr w:rsidR="00194F5C" w:rsidRPr="00A66AD1" w14:paraId="2C0AF9A6"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13BD77C" w14:textId="1613C8D9" w:rsidR="00194F5C" w:rsidRPr="00194F5C" w:rsidRDefault="00194F5C" w:rsidP="00194F5C">
            <w:pPr>
              <w:pStyle w:val="TdocNumber"/>
              <w:rPr>
                <w:lang w:val="en-US" w:eastAsia="fr-FR"/>
              </w:rPr>
            </w:pPr>
            <w:hyperlink r:id="rId11" w:history="1">
              <w:r w:rsidRPr="00194F5C">
                <w:rPr>
                  <w:rStyle w:val="Lienhypertexte"/>
                  <w:color w:val="000000" w:themeColor="text1"/>
                  <w:sz w:val="16"/>
                  <w:szCs w:val="16"/>
                  <w:u w:val="none"/>
                </w:rPr>
                <w:t>S4aV250016</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4FC6A0D0" w14:textId="100CF2AB" w:rsidR="00194F5C" w:rsidRPr="00F86FAE" w:rsidRDefault="00194F5C" w:rsidP="00194F5C">
            <w:pPr>
              <w:pStyle w:val="Contribution"/>
              <w:rPr>
                <w:lang w:val="en-US" w:eastAsia="fr-FR"/>
              </w:rPr>
            </w:pPr>
            <w:r>
              <w:rPr>
                <w:sz w:val="16"/>
                <w:szCs w:val="16"/>
              </w:rPr>
              <w:t>[VOPS] Updates to System Integration</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12143391" w14:textId="7AAF6FE9" w:rsidR="00194F5C" w:rsidRPr="00A66AD1" w:rsidRDefault="00194F5C" w:rsidP="00194F5C">
            <w:pPr>
              <w:pStyle w:val="TdocStatus"/>
              <w:rPr>
                <w:lang w:val="en-US" w:eastAsia="fr-FR"/>
              </w:rPr>
            </w:pPr>
          </w:p>
        </w:tc>
      </w:tr>
      <w:tr w:rsidR="00194F5C" w:rsidRPr="00A66AD1" w14:paraId="4DED61B5"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BC561F1" w14:textId="5BC648AF" w:rsidR="00194F5C" w:rsidRPr="00194F5C" w:rsidRDefault="00194F5C" w:rsidP="00194F5C">
            <w:pPr>
              <w:pStyle w:val="TdocNumber"/>
              <w:rPr>
                <w:lang w:val="en-US" w:eastAsia="fr-FR"/>
              </w:rPr>
            </w:pPr>
            <w:hyperlink r:id="rId12" w:history="1">
              <w:r w:rsidRPr="00194F5C">
                <w:rPr>
                  <w:rStyle w:val="Lienhypertexte"/>
                  <w:color w:val="000000" w:themeColor="text1"/>
                  <w:sz w:val="16"/>
                  <w:szCs w:val="16"/>
                  <w:u w:val="none"/>
                </w:rPr>
                <w:t>S4aV250017</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4E4B20FC" w14:textId="60DF551D" w:rsidR="00194F5C" w:rsidRPr="00F86FAE" w:rsidRDefault="00194F5C" w:rsidP="00194F5C">
            <w:pPr>
              <w:pStyle w:val="Contribution"/>
              <w:rPr>
                <w:lang w:val="en-US" w:eastAsia="fr-FR"/>
              </w:rPr>
            </w:pPr>
            <w:r>
              <w:rPr>
                <w:sz w:val="16"/>
                <w:szCs w:val="16"/>
              </w:rPr>
              <w:t>[VOPS] Discussion on Terminology</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33D337F" w14:textId="77777777" w:rsidR="00194F5C" w:rsidRPr="00A66AD1" w:rsidRDefault="00194F5C" w:rsidP="00194F5C">
            <w:pPr>
              <w:pStyle w:val="TdocStatus"/>
              <w:rPr>
                <w:lang w:val="en-US" w:eastAsia="fr-FR"/>
              </w:rPr>
            </w:pPr>
          </w:p>
        </w:tc>
      </w:tr>
      <w:tr w:rsidR="00194F5C" w:rsidRPr="00A66AD1" w14:paraId="4DB1FE02"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6CA3D0A" w14:textId="72D116D1" w:rsidR="00194F5C" w:rsidRPr="00194F5C" w:rsidRDefault="00194F5C" w:rsidP="00194F5C">
            <w:pPr>
              <w:pStyle w:val="TdocNumber"/>
              <w:rPr>
                <w:lang w:val="en-US" w:eastAsia="fr-FR"/>
              </w:rPr>
            </w:pPr>
            <w:hyperlink r:id="rId13" w:history="1">
              <w:r w:rsidRPr="00194F5C">
                <w:rPr>
                  <w:rStyle w:val="Lienhypertexte"/>
                  <w:color w:val="000000" w:themeColor="text1"/>
                  <w:sz w:val="16"/>
                  <w:szCs w:val="16"/>
                  <w:u w:val="none"/>
                </w:rPr>
                <w:t>S4aV250018</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37946BC5" w14:textId="5A655599" w:rsidR="00194F5C" w:rsidRPr="00F86FAE" w:rsidRDefault="00194F5C" w:rsidP="00194F5C">
            <w:pPr>
              <w:pStyle w:val="Contribution"/>
              <w:rPr>
                <w:lang w:val="en-US" w:eastAsia="fr-FR"/>
              </w:rPr>
            </w:pPr>
            <w:r>
              <w:rPr>
                <w:sz w:val="16"/>
                <w:szCs w:val="16"/>
              </w:rPr>
              <w:t>[VOPS] Discussion on Conformance</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53F734D0" w14:textId="77777777" w:rsidR="00194F5C" w:rsidRPr="00A66AD1" w:rsidRDefault="00194F5C" w:rsidP="00194F5C">
            <w:pPr>
              <w:pStyle w:val="TdocStatus"/>
              <w:rPr>
                <w:lang w:val="en-US" w:eastAsia="fr-FR"/>
              </w:rPr>
            </w:pPr>
          </w:p>
        </w:tc>
      </w:tr>
    </w:tbl>
    <w:p w14:paraId="2A0F35BA" w14:textId="77777777" w:rsidR="00F061F5" w:rsidRDefault="00F061F5" w:rsidP="00327EC8">
      <w:pPr>
        <w:pStyle w:val="Sub-AgendaItem"/>
        <w:rPr>
          <w:lang w:val="en-US"/>
        </w:rPr>
      </w:pPr>
    </w:p>
    <w:p w14:paraId="489766DE" w14:textId="6587E954" w:rsidR="00327EC8" w:rsidRPr="00862DA8" w:rsidRDefault="00791200" w:rsidP="00327EC8">
      <w:pPr>
        <w:pStyle w:val="Sub-AgendaItem"/>
        <w:rPr>
          <w:lang w:val="en-US"/>
        </w:rPr>
      </w:pPr>
      <w:r>
        <w:rPr>
          <w:lang w:val="en-US"/>
        </w:rPr>
        <w:t>3</w:t>
      </w:r>
      <w:r w:rsidR="008A139A">
        <w:rPr>
          <w:lang w:val="en-US"/>
        </w:rPr>
        <w:t>.</w:t>
      </w:r>
      <w:r w:rsidR="00B80ADA">
        <w:rPr>
          <w:lang w:val="en-US"/>
        </w:rPr>
        <w:t>6</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4"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0F75A43D"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15ED918C" w14:textId="77777777" w:rsidR="00F061F5" w:rsidRPr="003B0B5A" w:rsidRDefault="00F061F5" w:rsidP="00E0712E">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55F570B0"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43F0FF0E"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194F5C" w:rsidRPr="00A66AD1" w14:paraId="6CC6BFA9"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F2A7E12" w14:textId="03BDC358" w:rsidR="00194F5C" w:rsidRPr="00194F5C" w:rsidRDefault="00194F5C" w:rsidP="00194F5C">
            <w:pPr>
              <w:pStyle w:val="TdocNumber"/>
              <w:rPr>
                <w:lang w:val="en-US" w:eastAsia="fr-FR"/>
              </w:rPr>
            </w:pPr>
            <w:hyperlink r:id="rId15" w:history="1">
              <w:r w:rsidRPr="00194F5C">
                <w:rPr>
                  <w:rStyle w:val="Lienhypertexte"/>
                  <w:color w:val="000000" w:themeColor="text1"/>
                  <w:sz w:val="16"/>
                  <w:szCs w:val="16"/>
                  <w:u w:val="none"/>
                </w:rPr>
                <w:t>S4aV250014</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0C333E13" w14:textId="2B508CDD" w:rsidR="00194F5C" w:rsidRPr="00F86FAE" w:rsidRDefault="00194F5C" w:rsidP="00194F5C">
            <w:pPr>
              <w:pStyle w:val="Contribution"/>
              <w:rPr>
                <w:lang w:val="en-US" w:eastAsia="fr-FR"/>
              </w:rPr>
            </w:pPr>
            <w:r>
              <w:rPr>
                <w:sz w:val="16"/>
                <w:szCs w:val="16"/>
              </w:rPr>
              <w:t>[FS_AI4Media] pCR on related work in TR 26.927</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24E127F6" w14:textId="35182035" w:rsidR="00194F5C" w:rsidRPr="00A66AD1" w:rsidRDefault="00194F5C" w:rsidP="00194F5C">
            <w:pPr>
              <w:pStyle w:val="TdocStatus"/>
              <w:rPr>
                <w:lang w:val="en-US" w:eastAsia="fr-FR"/>
              </w:rPr>
            </w:pPr>
          </w:p>
        </w:tc>
      </w:tr>
    </w:tbl>
    <w:p w14:paraId="2D63D84B" w14:textId="77777777" w:rsidR="00386596" w:rsidRPr="00194F5C" w:rsidRDefault="00386596" w:rsidP="00F061F5">
      <w:pPr>
        <w:pStyle w:val="Sub-AgendaItem"/>
        <w:ind w:left="0"/>
      </w:pPr>
    </w:p>
    <w:p w14:paraId="1DEC8F7D" w14:textId="197BF1A7" w:rsidR="00B80ADA" w:rsidRPr="005A6813" w:rsidRDefault="00B80ADA" w:rsidP="00B80ADA">
      <w:pPr>
        <w:pStyle w:val="Sub-AgendaItem"/>
        <w:rPr>
          <w:rFonts w:cs="Arial"/>
          <w:bCs/>
          <w:color w:val="000000"/>
          <w:lang w:val="en-US"/>
        </w:rPr>
      </w:pPr>
      <w:r>
        <w:rPr>
          <w:lang w:val="en-US"/>
        </w:rPr>
        <w:t>3.</w:t>
      </w:r>
      <w:r w:rsidR="00F061F5">
        <w:rPr>
          <w:lang w:val="en-US"/>
        </w:rPr>
        <w:t>7</w:t>
      </w:r>
      <w:r w:rsidRPr="00862DA8">
        <w:rPr>
          <w:lang w:val="en-US"/>
        </w:rPr>
        <w:tab/>
        <w:t>FS_</w:t>
      </w:r>
      <w:r>
        <w:rPr>
          <w:lang w:val="en-US"/>
        </w:rPr>
        <w:t>Beyond2D</w:t>
      </w:r>
      <w:r w:rsidRPr="00862DA8">
        <w:rPr>
          <w:lang w:val="en-US"/>
        </w:rPr>
        <w:t xml:space="preserve"> (</w:t>
      </w:r>
      <w:r w:rsidRPr="006B463F">
        <w:rPr>
          <w:rFonts w:cs="Arial"/>
          <w:bCs/>
          <w:color w:val="000000"/>
          <w:lang w:val="en-US"/>
        </w:rPr>
        <w:t>Study on Beyond 2D Video</w:t>
      </w:r>
      <w:r>
        <w:rPr>
          <w:lang w:val="en-US"/>
        </w:rPr>
        <w:t>)</w:t>
      </w:r>
    </w:p>
    <w:p w14:paraId="17496962" w14:textId="77777777" w:rsidR="00B80ADA" w:rsidRPr="00D161A2" w:rsidRDefault="00B80ADA" w:rsidP="00B80ADA">
      <w:pPr>
        <w:pStyle w:val="WIDreference"/>
        <w:rPr>
          <w:lang w:val="en-US"/>
        </w:rPr>
      </w:pPr>
      <w:r w:rsidRPr="00D161A2">
        <w:rPr>
          <w:color w:val="00B050"/>
          <w:lang w:val="en-US"/>
        </w:rPr>
        <w:t xml:space="preserve">WID: </w:t>
      </w:r>
      <w:hyperlink r:id="rId16" w:history="1">
        <w:r w:rsidRPr="009E484D">
          <w:rPr>
            <w:rStyle w:val="Lienhypertexte"/>
            <w:rFonts w:eastAsia="Batang" w:cs="Times New Roman"/>
            <w:kern w:val="0"/>
            <w:lang w:val="en-GB" w:eastAsia="en-US"/>
          </w:rPr>
          <w:t>SP-240066</w:t>
        </w:r>
      </w:hyperlink>
      <w:r w:rsidRPr="009E484D">
        <w:t xml:space="preserve"> </w:t>
      </w:r>
      <w:r w:rsidRPr="00D161A2">
        <w:rPr>
          <w:color w:val="00B050"/>
          <w:lang w:val="en-US"/>
        </w:rPr>
        <w:t xml:space="preserve">New SID </w:t>
      </w:r>
      <w:r w:rsidRPr="006B463F">
        <w:rPr>
          <w:color w:val="00B050"/>
          <w:lang w:val="en-US"/>
        </w:rPr>
        <w:t>on Beyond 2D Video</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B80ADA" w:rsidRPr="003B0B5A" w14:paraId="36568ECB" w14:textId="77777777" w:rsidTr="00CA3424">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765C8633" w14:textId="77777777" w:rsidR="00B80ADA" w:rsidRPr="003B0B5A" w:rsidRDefault="00B80ADA" w:rsidP="00A87CBF">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56955C2B"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3AFDD163"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F86FAE" w:rsidRPr="00A66AD1" w14:paraId="62734CF4" w14:textId="77777777" w:rsidTr="00CA3424">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588C01D" w14:textId="5AFCF66D" w:rsidR="00F86FAE" w:rsidRPr="00F86FAE" w:rsidRDefault="00F86FAE" w:rsidP="00F86FAE">
            <w:pPr>
              <w:pStyle w:val="TdocNumber"/>
              <w:rPr>
                <w:lang w:val="en-US" w:eastAsia="fr-FR"/>
              </w:rPr>
            </w:pP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A3ED7D9" w14:textId="63FC23F9" w:rsidR="00F86FAE" w:rsidRPr="00F86FAE" w:rsidRDefault="00F86FAE" w:rsidP="00F86FAE">
            <w:pPr>
              <w:pStyle w:val="Contribution"/>
              <w:rPr>
                <w:lang w:val="en-US" w:eastAsia="fr-FR"/>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7EB8C54" w14:textId="42F2498B" w:rsidR="00F86FAE" w:rsidRPr="00A66AD1" w:rsidRDefault="00F86FAE" w:rsidP="00F86FAE">
            <w:pPr>
              <w:pStyle w:val="TdocStatus"/>
              <w:rPr>
                <w:lang w:val="en-US" w:eastAsia="fr-FR"/>
              </w:rPr>
            </w:pPr>
          </w:p>
        </w:tc>
      </w:tr>
      <w:tr w:rsidR="00F86FAE" w:rsidRPr="00A66AD1" w14:paraId="641D11AB" w14:textId="77777777" w:rsidTr="00CA3424">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CDF1605" w14:textId="10D55B45" w:rsidR="00F86FAE" w:rsidRPr="00F86FAE" w:rsidRDefault="00F86FAE" w:rsidP="00F86FAE">
            <w:pPr>
              <w:pStyle w:val="TdocNumber"/>
              <w:rPr>
                <w:lang w:val="en-US" w:eastAsia="fr-FR"/>
              </w:rPr>
            </w:pP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255C97BB" w14:textId="05FB32B7" w:rsidR="00F86FAE" w:rsidRPr="00F86FAE" w:rsidRDefault="00F86FAE" w:rsidP="00F86FAE">
            <w:pPr>
              <w:pStyle w:val="Contribution"/>
              <w:rPr>
                <w:lang w:val="en-US" w:eastAsia="fr-FR"/>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6C35B992" w14:textId="35868DD0" w:rsidR="00F86FAE" w:rsidRPr="00A66AD1" w:rsidRDefault="00F86FAE" w:rsidP="00F86FAE">
            <w:pPr>
              <w:pStyle w:val="TdocStatus"/>
              <w:rPr>
                <w:lang w:val="en-US" w:eastAsia="fr-FR"/>
              </w:rPr>
            </w:pPr>
          </w:p>
        </w:tc>
      </w:tr>
    </w:tbl>
    <w:p w14:paraId="1AAE27C2" w14:textId="77777777" w:rsidR="00B80ADA" w:rsidRPr="009D0593" w:rsidRDefault="00B80ADA" w:rsidP="009D0593"/>
    <w:p w14:paraId="2637EFD5" w14:textId="607F966B" w:rsidR="00B80ADA" w:rsidRPr="005A6813" w:rsidRDefault="00B80ADA" w:rsidP="00B80ADA">
      <w:pPr>
        <w:pStyle w:val="Sub-AgendaItem"/>
        <w:rPr>
          <w:rFonts w:cs="Arial"/>
          <w:bCs/>
          <w:color w:val="000000"/>
          <w:lang w:val="en-US"/>
        </w:rPr>
      </w:pPr>
      <w:r>
        <w:rPr>
          <w:lang w:val="en-US"/>
        </w:rPr>
        <w:t>3.</w:t>
      </w:r>
      <w:r w:rsidR="00F061F5">
        <w:rPr>
          <w:lang w:val="en-US"/>
        </w:rPr>
        <w:t>8</w:t>
      </w:r>
      <w:r w:rsidRPr="00862DA8">
        <w:rPr>
          <w:lang w:val="en-US"/>
        </w:rPr>
        <w:tab/>
      </w:r>
      <w:proofErr w:type="spellStart"/>
      <w:r w:rsidRPr="00862DA8">
        <w:rPr>
          <w:lang w:val="en-US"/>
        </w:rPr>
        <w:t>FS_</w:t>
      </w:r>
      <w:r>
        <w:rPr>
          <w:lang w:val="en-US"/>
        </w:rPr>
        <w:t>ARSpatial</w:t>
      </w:r>
      <w:proofErr w:type="spellEnd"/>
      <w:r w:rsidRPr="00862DA8">
        <w:rPr>
          <w:lang w:val="en-US"/>
        </w:rPr>
        <w:t xml:space="preserve"> (</w:t>
      </w:r>
      <w:r w:rsidRPr="006B463F">
        <w:rPr>
          <w:rFonts w:cs="Arial"/>
          <w:bCs/>
          <w:color w:val="000000"/>
          <w:lang w:val="en-US"/>
        </w:rPr>
        <w:t xml:space="preserve">Study on </w:t>
      </w:r>
      <w:r>
        <w:rPr>
          <w:rFonts w:cs="Arial"/>
          <w:bCs/>
          <w:color w:val="000000"/>
          <w:lang w:val="en-US"/>
        </w:rPr>
        <w:t>Spatial Computing for AR</w:t>
      </w:r>
      <w:r>
        <w:rPr>
          <w:lang w:val="en-US"/>
        </w:rPr>
        <w:t>)</w:t>
      </w:r>
    </w:p>
    <w:p w14:paraId="4AF87441" w14:textId="4CBBDFB1" w:rsidR="00B80ADA" w:rsidRPr="00D161A2" w:rsidRDefault="00B80ADA" w:rsidP="00B80ADA">
      <w:pPr>
        <w:pStyle w:val="WIDreference"/>
        <w:rPr>
          <w:lang w:val="en-US"/>
        </w:rPr>
      </w:pPr>
      <w:r w:rsidRPr="00D161A2">
        <w:rPr>
          <w:color w:val="00B050"/>
          <w:lang w:val="en-US"/>
        </w:rPr>
        <w:t xml:space="preserve">WID: </w:t>
      </w:r>
      <w:hyperlink r:id="rId17" w:history="1">
        <w:r w:rsidR="00EF7E99">
          <w:rPr>
            <w:rStyle w:val="Lienhypertexte"/>
            <w:rFonts w:eastAsia="Batang" w:cs="Times New Roman"/>
            <w:kern w:val="0"/>
            <w:lang w:val="en-GB" w:eastAsia="en-US"/>
          </w:rPr>
          <w:t>SP-240677</w:t>
        </w:r>
      </w:hyperlink>
      <w:r w:rsidRPr="009E484D">
        <w:t xml:space="preserve"> </w:t>
      </w:r>
      <w:r w:rsidRPr="00D161A2">
        <w:rPr>
          <w:color w:val="00B050"/>
          <w:lang w:val="en-US"/>
        </w:rPr>
        <w:t xml:space="preserve">New SID </w:t>
      </w:r>
      <w:r w:rsidRPr="006B463F">
        <w:rPr>
          <w:color w:val="00B050"/>
          <w:lang w:val="en-US"/>
        </w:rPr>
        <w:t xml:space="preserve">on </w:t>
      </w:r>
      <w:r w:rsidR="00EF7E99" w:rsidRPr="00EF7E99">
        <w:rPr>
          <w:color w:val="00B050"/>
          <w:lang w:val="en-US"/>
        </w:rPr>
        <w:t>Spatial Computing for AR Services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7713C896"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74CB4C63" w14:textId="77777777" w:rsidR="00F061F5" w:rsidRPr="003B0B5A" w:rsidRDefault="00F061F5" w:rsidP="00E0712E">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363E5E3D"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11B20FC6"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F061F5" w:rsidRPr="00A66AD1" w14:paraId="1C232229"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D032265" w14:textId="77777777" w:rsidR="00F061F5" w:rsidRPr="00F86FAE" w:rsidRDefault="00F061F5" w:rsidP="00E0712E">
            <w:pPr>
              <w:pStyle w:val="TdocNumber"/>
              <w:rPr>
                <w:lang w:val="en-US" w:eastAsia="fr-FR"/>
              </w:rPr>
            </w:pP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0C4B58EE" w14:textId="77777777" w:rsidR="00F061F5" w:rsidRPr="00F86FAE" w:rsidRDefault="00F061F5" w:rsidP="00E0712E">
            <w:pPr>
              <w:pStyle w:val="Contribution"/>
              <w:rPr>
                <w:lang w:val="en-US" w:eastAsia="fr-FR"/>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419F6CF1" w14:textId="77777777" w:rsidR="00F061F5" w:rsidRPr="00A66AD1" w:rsidRDefault="00F061F5" w:rsidP="00E0712E">
            <w:pPr>
              <w:pStyle w:val="TdocStatus"/>
              <w:rPr>
                <w:lang w:val="en-US" w:eastAsia="fr-FR"/>
              </w:rPr>
            </w:pPr>
          </w:p>
        </w:tc>
      </w:tr>
      <w:tr w:rsidR="00F061F5" w:rsidRPr="00A66AD1" w14:paraId="4CBD0078"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AE232C0" w14:textId="77777777" w:rsidR="00F061F5" w:rsidRPr="00F86FAE" w:rsidRDefault="00F061F5" w:rsidP="00E0712E">
            <w:pPr>
              <w:pStyle w:val="TdocNumber"/>
              <w:rPr>
                <w:lang w:val="en-US" w:eastAsia="fr-FR"/>
              </w:rPr>
            </w:pP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22C1978A" w14:textId="77777777" w:rsidR="00F061F5" w:rsidRPr="00F86FAE" w:rsidRDefault="00F061F5" w:rsidP="00E0712E">
            <w:pPr>
              <w:pStyle w:val="Contribution"/>
              <w:rPr>
                <w:lang w:val="en-US" w:eastAsia="fr-FR"/>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7DF4DEA" w14:textId="77777777" w:rsidR="00F061F5" w:rsidRPr="00A66AD1" w:rsidRDefault="00F061F5" w:rsidP="00E0712E">
            <w:pPr>
              <w:pStyle w:val="TdocStatus"/>
              <w:rPr>
                <w:lang w:val="en-US" w:eastAsia="fr-FR"/>
              </w:rPr>
            </w:pPr>
          </w:p>
        </w:tc>
      </w:tr>
    </w:tbl>
    <w:p w14:paraId="5356895B" w14:textId="77777777" w:rsidR="00F061F5" w:rsidRDefault="00F061F5" w:rsidP="00F061F5">
      <w:pPr>
        <w:rPr>
          <w:lang w:val="en-US"/>
        </w:rPr>
      </w:pPr>
    </w:p>
    <w:p w14:paraId="6CF0517F" w14:textId="6959C13D" w:rsidR="00781C10" w:rsidRDefault="00791200" w:rsidP="00781C10">
      <w:pPr>
        <w:pStyle w:val="Sub-AgendaItem"/>
        <w:rPr>
          <w:lang w:val="en-US"/>
        </w:rPr>
      </w:pPr>
      <w:r>
        <w:rPr>
          <w:lang w:val="en-US"/>
        </w:rPr>
        <w:t>3</w:t>
      </w:r>
      <w:r w:rsidR="00781C10">
        <w:rPr>
          <w:lang w:val="en-US"/>
        </w:rPr>
        <w:t>.</w:t>
      </w:r>
      <w:r w:rsidR="00F061F5">
        <w:rPr>
          <w:lang w:val="en-US"/>
        </w:rPr>
        <w:t>9</w:t>
      </w:r>
      <w:r w:rsidR="00781C10" w:rsidRPr="00862DA8">
        <w:rPr>
          <w:bCs/>
          <w:lang w:val="en-US"/>
        </w:rPr>
        <w:tab/>
      </w:r>
      <w:r w:rsidR="00781C10">
        <w:rPr>
          <w:lang w:val="en-US"/>
        </w:rPr>
        <w:t>Other</w:t>
      </w:r>
      <w:r w:rsidR="00B80ADA">
        <w:rPr>
          <w:lang w:val="en-US"/>
        </w:rPr>
        <w:t xml:space="preserve"> Release 19 matters</w:t>
      </w:r>
      <w:r w:rsidR="00781C10">
        <w:rPr>
          <w:lang w:val="en-US"/>
        </w:rPr>
        <w:t xml:space="preserve"> including TEI</w:t>
      </w:r>
    </w:p>
    <w:p w14:paraId="0232A03F" w14:textId="6192E5CA" w:rsidR="009D0593" w:rsidRPr="009D0593" w:rsidRDefault="00A66AD1" w:rsidP="009D0593">
      <w:r>
        <w:t>none</w:t>
      </w:r>
    </w:p>
    <w:p w14:paraId="0304D01B" w14:textId="522C67AF" w:rsidR="00F061F5" w:rsidRDefault="00F061F5" w:rsidP="00F061F5">
      <w:pPr>
        <w:pStyle w:val="Sub-AgendaItem"/>
        <w:rPr>
          <w:lang w:val="en-US"/>
        </w:rPr>
      </w:pPr>
      <w:r>
        <w:rPr>
          <w:lang w:val="en-US"/>
        </w:rPr>
        <w:t>3</w:t>
      </w:r>
      <w:r w:rsidRPr="00862DA8">
        <w:rPr>
          <w:lang w:val="en-US"/>
        </w:rPr>
        <w:t>.</w:t>
      </w:r>
      <w:r>
        <w:rPr>
          <w:lang w:val="en-US"/>
        </w:rPr>
        <w:t>10</w:t>
      </w:r>
      <w:r w:rsidRPr="00862DA8">
        <w:rPr>
          <w:lang w:val="en-US"/>
        </w:rPr>
        <w:tab/>
      </w:r>
      <w:r>
        <w:rPr>
          <w:lang w:val="en-US"/>
        </w:rPr>
        <w:t>Any other business</w:t>
      </w:r>
    </w:p>
    <w:p w14:paraId="69E6273D" w14:textId="77777777" w:rsidR="00F061F5" w:rsidRDefault="00F061F5" w:rsidP="00F061F5">
      <w:pPr>
        <w:pStyle w:val="Sub-AgendaItem"/>
        <w:rPr>
          <w:lang w:val="en-US"/>
        </w:rPr>
      </w:pPr>
    </w:p>
    <w:p w14:paraId="09E4096E" w14:textId="0C9276D9" w:rsidR="00F061F5" w:rsidRDefault="00F061F5" w:rsidP="00F061F5">
      <w:pPr>
        <w:pStyle w:val="Sub-AgendaItem"/>
        <w:rPr>
          <w:lang w:val="en-US"/>
        </w:rPr>
      </w:pPr>
      <w:r>
        <w:rPr>
          <w:lang w:val="en-US"/>
        </w:rPr>
        <w:t>3</w:t>
      </w:r>
      <w:r w:rsidRPr="00862DA8">
        <w:rPr>
          <w:lang w:val="en-US"/>
        </w:rPr>
        <w:t>.</w:t>
      </w:r>
      <w:r>
        <w:rPr>
          <w:lang w:val="en-US"/>
        </w:rPr>
        <w:t>11</w:t>
      </w:r>
      <w:r w:rsidRPr="00862DA8">
        <w:rPr>
          <w:lang w:val="en-US"/>
        </w:rPr>
        <w:tab/>
        <w:t>Close of the session</w:t>
      </w:r>
    </w:p>
    <w:p w14:paraId="709FEA40" w14:textId="77777777" w:rsidR="00F061F5" w:rsidRDefault="00F061F5" w:rsidP="00F061F5">
      <w:pPr>
        <w:rPr>
          <w:lang w:val="en-US"/>
        </w:rPr>
      </w:pPr>
      <w:r>
        <w:rPr>
          <w:lang w:val="en-US"/>
        </w:rPr>
        <w:t xml:space="preserve">Next call: </w:t>
      </w:r>
    </w:p>
    <w:p w14:paraId="444C695D" w14:textId="77777777" w:rsidR="00F061F5" w:rsidRPr="00F061F5" w:rsidRDefault="00F061F5" w:rsidP="00F061F5">
      <w:pPr>
        <w:pStyle w:val="Paragraphedeliste"/>
        <w:numPr>
          <w:ilvl w:val="0"/>
          <w:numId w:val="2"/>
        </w:numPr>
        <w:rPr>
          <w:rFonts w:ascii="Calibri" w:hAnsi="Calibri"/>
          <w:lang w:val="en-US"/>
        </w:rPr>
      </w:pPr>
      <w:r w:rsidRPr="00F061F5">
        <w:rPr>
          <w:lang w:val="en-US"/>
        </w:rPr>
        <w:t>VIDEO SWG AhG Call #2 – 18</w:t>
      </w:r>
      <w:r w:rsidRPr="00F061F5">
        <w:rPr>
          <w:vertAlign w:val="superscript"/>
          <w:lang w:val="en-US"/>
        </w:rPr>
        <w:t>th</w:t>
      </w:r>
      <w:r w:rsidRPr="00F061F5">
        <w:rPr>
          <w:lang w:val="en-US"/>
        </w:rPr>
        <w:t xml:space="preserve"> March 2025 3-5pm CET</w:t>
      </w:r>
    </w:p>
    <w:p w14:paraId="670BD9F7" w14:textId="71ECCC46" w:rsidR="009B7FBB" w:rsidRPr="00F061F5" w:rsidRDefault="00F061F5" w:rsidP="00327EC8">
      <w:pPr>
        <w:pStyle w:val="Paragraphedeliste"/>
        <w:numPr>
          <w:ilvl w:val="0"/>
          <w:numId w:val="2"/>
        </w:numPr>
        <w:rPr>
          <w:rFonts w:ascii="Calibri" w:hAnsi="Calibri"/>
          <w:lang w:val="en-US"/>
        </w:rPr>
      </w:pPr>
      <w:r w:rsidRPr="00F061F5">
        <w:rPr>
          <w:lang w:val="en-US"/>
        </w:rPr>
        <w:t>VIDEO SWG AhG Call #</w:t>
      </w:r>
      <w:r>
        <w:rPr>
          <w:lang w:val="en-US"/>
        </w:rPr>
        <w:t>3</w:t>
      </w:r>
      <w:r w:rsidRPr="00F061F5">
        <w:rPr>
          <w:lang w:val="en-US"/>
        </w:rPr>
        <w:t xml:space="preserve"> – </w:t>
      </w:r>
      <w:r>
        <w:rPr>
          <w:lang w:val="en-US"/>
        </w:rPr>
        <w:t>25</w:t>
      </w:r>
      <w:r w:rsidRPr="00F061F5">
        <w:rPr>
          <w:vertAlign w:val="superscript"/>
          <w:lang w:val="en-US"/>
        </w:rPr>
        <w:t>th</w:t>
      </w:r>
      <w:r w:rsidRPr="00F061F5">
        <w:rPr>
          <w:lang w:val="en-US"/>
        </w:rPr>
        <w:t xml:space="preserve"> March 2025 3-5pm CET</w:t>
      </w:r>
    </w:p>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proofErr w:type="spellStart"/>
      <w:r w:rsidRPr="004D20ED">
        <w:rPr>
          <w:b w:val="0"/>
          <w:bCs/>
          <w:color w:val="000000"/>
          <w:sz w:val="16"/>
          <w:szCs w:val="18"/>
          <w:lang w:val="en-US"/>
        </w:rPr>
        <w:t>Tdoc</w:t>
      </w:r>
      <w:proofErr w:type="spellEnd"/>
      <w:r w:rsidRPr="004D20ED">
        <w:rPr>
          <w:b w:val="0"/>
          <w:bCs/>
          <w:color w:val="000000"/>
          <w:sz w:val="16"/>
          <w:szCs w:val="18"/>
          <w:lang w:val="en-US"/>
        </w:rPr>
        <w:t xml:space="preserve">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18"/>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33831" w14:textId="77777777" w:rsidR="00550B91" w:rsidRDefault="00550B91" w:rsidP="00327EC8">
      <w:pPr>
        <w:spacing w:after="0" w:line="240" w:lineRule="auto"/>
      </w:pPr>
      <w:r>
        <w:separator/>
      </w:r>
    </w:p>
  </w:endnote>
  <w:endnote w:type="continuationSeparator" w:id="0">
    <w:p w14:paraId="439FE3C9" w14:textId="77777777" w:rsidR="00550B91" w:rsidRDefault="00550B91"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22249" w14:textId="77777777" w:rsidR="00550B91" w:rsidRDefault="00550B91" w:rsidP="00327EC8">
      <w:pPr>
        <w:spacing w:after="0" w:line="240" w:lineRule="auto"/>
      </w:pPr>
      <w:r>
        <w:separator/>
      </w:r>
    </w:p>
  </w:footnote>
  <w:footnote w:type="continuationSeparator" w:id="0">
    <w:p w14:paraId="3EFC5F81" w14:textId="77777777" w:rsidR="00550B91" w:rsidRDefault="00550B91"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534E9596"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proofErr w:type="spellStart"/>
    <w:r w:rsidRPr="00243170">
      <w:rPr>
        <w:b/>
        <w:i/>
        <w:sz w:val="32"/>
      </w:rPr>
      <w:t>Tdoc</w:t>
    </w:r>
    <w:proofErr w:type="spellEnd"/>
    <w:r w:rsidR="009148DC">
      <w:rPr>
        <w:b/>
        <w:i/>
        <w:sz w:val="32"/>
      </w:rPr>
      <w:t xml:space="preserve"> </w:t>
    </w:r>
    <w:r>
      <w:rPr>
        <w:rFonts w:cs="Arial"/>
        <w:b/>
        <w:i/>
        <w:sz w:val="32"/>
        <w:szCs w:val="32"/>
      </w:rPr>
      <w:t>S4aV2</w:t>
    </w:r>
    <w:r w:rsidR="00CA3424">
      <w:rPr>
        <w:rFonts w:cs="Arial"/>
        <w:b/>
        <w:i/>
        <w:sz w:val="32"/>
        <w:szCs w:val="32"/>
      </w:rPr>
      <w:t>5</w:t>
    </w:r>
    <w:r>
      <w:rPr>
        <w:rFonts w:cs="Arial"/>
        <w:b/>
        <w:i/>
        <w:sz w:val="32"/>
        <w:szCs w:val="32"/>
      </w:rPr>
      <w:t>00</w:t>
    </w:r>
    <w:r w:rsidR="00F061F5">
      <w:rPr>
        <w:rFonts w:cs="Arial"/>
        <w:b/>
        <w:i/>
        <w:sz w:val="32"/>
        <w:szCs w:val="32"/>
      </w:rPr>
      <w:t>19</w:t>
    </w:r>
  </w:p>
  <w:p w14:paraId="059DA51D" w14:textId="335922FE" w:rsidR="008A139A" w:rsidRPr="00A76214" w:rsidRDefault="004E17D6" w:rsidP="008A139A">
    <w:pPr>
      <w:spacing w:after="0" w:line="240" w:lineRule="auto"/>
      <w:rPr>
        <w:rFonts w:cs="Arial"/>
        <w:color w:val="000000"/>
      </w:rPr>
    </w:pPr>
    <w:r>
      <w:rPr>
        <w:rFonts w:eastAsia="Batang" w:cs="Arial"/>
      </w:rPr>
      <w:t>4</w:t>
    </w:r>
    <w:r w:rsidRPr="004E17D6">
      <w:rPr>
        <w:rFonts w:eastAsia="Batang" w:cs="Arial"/>
        <w:vertAlign w:val="superscript"/>
      </w:rPr>
      <w:t>th</w:t>
    </w:r>
    <w:r w:rsidR="009C18BE">
      <w:rPr>
        <w:rFonts w:eastAsia="Batang" w:cs="Arial"/>
      </w:rPr>
      <w:t xml:space="preserve">. </w:t>
    </w:r>
    <w:r w:rsidR="00F061F5">
      <w:rPr>
        <w:rFonts w:eastAsia="Batang" w:cs="Arial"/>
      </w:rPr>
      <w:t>Mar</w:t>
    </w:r>
    <w:r>
      <w:rPr>
        <w:rFonts w:eastAsia="Batang" w:cs="Arial"/>
      </w:rPr>
      <w:t xml:space="preserve"> 2025</w:t>
    </w:r>
    <w:r w:rsidR="008A139A">
      <w:rPr>
        <w:rFonts w:eastAsia="Batang" w:cs="Arial"/>
      </w:rPr>
      <w:t>, 3-5pm CET</w:t>
    </w:r>
  </w:p>
  <w:p w14:paraId="41E9F237" w14:textId="77777777" w:rsidR="00327EC8" w:rsidRPr="00327EC8"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1"/>
  </w:num>
  <w:num w:numId="2" w16cid:durableId="10512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23B86"/>
    <w:rsid w:val="00031D66"/>
    <w:rsid w:val="00043E45"/>
    <w:rsid w:val="00052473"/>
    <w:rsid w:val="00054079"/>
    <w:rsid w:val="00056D21"/>
    <w:rsid w:val="000846EB"/>
    <w:rsid w:val="00086885"/>
    <w:rsid w:val="000D12D6"/>
    <w:rsid w:val="000E44E9"/>
    <w:rsid w:val="00136809"/>
    <w:rsid w:val="0014606F"/>
    <w:rsid w:val="00183B32"/>
    <w:rsid w:val="001847F4"/>
    <w:rsid w:val="00194F5C"/>
    <w:rsid w:val="001D0258"/>
    <w:rsid w:val="001D43F0"/>
    <w:rsid w:val="001F47BF"/>
    <w:rsid w:val="00212CDD"/>
    <w:rsid w:val="00213215"/>
    <w:rsid w:val="002855FE"/>
    <w:rsid w:val="0029409D"/>
    <w:rsid w:val="002978C1"/>
    <w:rsid w:val="002A0F21"/>
    <w:rsid w:val="002A4F50"/>
    <w:rsid w:val="002A5BB4"/>
    <w:rsid w:val="002F1D05"/>
    <w:rsid w:val="0030782C"/>
    <w:rsid w:val="00307C65"/>
    <w:rsid w:val="00327EC8"/>
    <w:rsid w:val="003302DD"/>
    <w:rsid w:val="003374CF"/>
    <w:rsid w:val="003651EE"/>
    <w:rsid w:val="00380291"/>
    <w:rsid w:val="00381252"/>
    <w:rsid w:val="003831AA"/>
    <w:rsid w:val="00386596"/>
    <w:rsid w:val="00387D14"/>
    <w:rsid w:val="003B3039"/>
    <w:rsid w:val="003B4308"/>
    <w:rsid w:val="0042488E"/>
    <w:rsid w:val="004325B8"/>
    <w:rsid w:val="004568AA"/>
    <w:rsid w:val="00472D72"/>
    <w:rsid w:val="004951C2"/>
    <w:rsid w:val="004A2B32"/>
    <w:rsid w:val="004C3866"/>
    <w:rsid w:val="004E0B5A"/>
    <w:rsid w:val="004E17D6"/>
    <w:rsid w:val="004E6B67"/>
    <w:rsid w:val="004F1539"/>
    <w:rsid w:val="0051419B"/>
    <w:rsid w:val="00517FAD"/>
    <w:rsid w:val="0052089E"/>
    <w:rsid w:val="005367C4"/>
    <w:rsid w:val="005375FC"/>
    <w:rsid w:val="00550B91"/>
    <w:rsid w:val="00551C44"/>
    <w:rsid w:val="005732C4"/>
    <w:rsid w:val="00575B47"/>
    <w:rsid w:val="005A6813"/>
    <w:rsid w:val="005F4264"/>
    <w:rsid w:val="00627AE5"/>
    <w:rsid w:val="006309A3"/>
    <w:rsid w:val="00642B90"/>
    <w:rsid w:val="00652F26"/>
    <w:rsid w:val="00672DCD"/>
    <w:rsid w:val="00691D0E"/>
    <w:rsid w:val="006A4618"/>
    <w:rsid w:val="006C0497"/>
    <w:rsid w:val="006E1E7E"/>
    <w:rsid w:val="006E6B5F"/>
    <w:rsid w:val="006E7367"/>
    <w:rsid w:val="006E7881"/>
    <w:rsid w:val="006F0511"/>
    <w:rsid w:val="00712991"/>
    <w:rsid w:val="007206E0"/>
    <w:rsid w:val="007319B5"/>
    <w:rsid w:val="00736AE5"/>
    <w:rsid w:val="00781C10"/>
    <w:rsid w:val="00791200"/>
    <w:rsid w:val="007973A9"/>
    <w:rsid w:val="007B0504"/>
    <w:rsid w:val="007D21BD"/>
    <w:rsid w:val="007E110B"/>
    <w:rsid w:val="007E2263"/>
    <w:rsid w:val="00811198"/>
    <w:rsid w:val="00831BEF"/>
    <w:rsid w:val="008374B8"/>
    <w:rsid w:val="008411BB"/>
    <w:rsid w:val="00846D36"/>
    <w:rsid w:val="00882D31"/>
    <w:rsid w:val="008A139A"/>
    <w:rsid w:val="008A70C8"/>
    <w:rsid w:val="008C01E5"/>
    <w:rsid w:val="008C11C8"/>
    <w:rsid w:val="008D4612"/>
    <w:rsid w:val="008E6DDE"/>
    <w:rsid w:val="00912599"/>
    <w:rsid w:val="009148DC"/>
    <w:rsid w:val="00915DE2"/>
    <w:rsid w:val="009A3D94"/>
    <w:rsid w:val="009B7FBB"/>
    <w:rsid w:val="009C18BE"/>
    <w:rsid w:val="009D0593"/>
    <w:rsid w:val="009D52CF"/>
    <w:rsid w:val="00A1667B"/>
    <w:rsid w:val="00A43758"/>
    <w:rsid w:val="00A62CC3"/>
    <w:rsid w:val="00A66AD1"/>
    <w:rsid w:val="00A76684"/>
    <w:rsid w:val="00AA7908"/>
    <w:rsid w:val="00AB05A2"/>
    <w:rsid w:val="00AB6C9C"/>
    <w:rsid w:val="00AD4A3A"/>
    <w:rsid w:val="00B047A0"/>
    <w:rsid w:val="00B230DD"/>
    <w:rsid w:val="00B23C6C"/>
    <w:rsid w:val="00B3288F"/>
    <w:rsid w:val="00B80ADA"/>
    <w:rsid w:val="00B81C85"/>
    <w:rsid w:val="00B90639"/>
    <w:rsid w:val="00BF6B66"/>
    <w:rsid w:val="00C021CA"/>
    <w:rsid w:val="00C025AC"/>
    <w:rsid w:val="00C05A98"/>
    <w:rsid w:val="00C07B63"/>
    <w:rsid w:val="00C2161F"/>
    <w:rsid w:val="00C92BEA"/>
    <w:rsid w:val="00CA3424"/>
    <w:rsid w:val="00CA4359"/>
    <w:rsid w:val="00CA5F0A"/>
    <w:rsid w:val="00CD0E81"/>
    <w:rsid w:val="00CD10C8"/>
    <w:rsid w:val="00CE6017"/>
    <w:rsid w:val="00D12AB1"/>
    <w:rsid w:val="00D17E57"/>
    <w:rsid w:val="00D2184C"/>
    <w:rsid w:val="00D407AE"/>
    <w:rsid w:val="00DF0EA2"/>
    <w:rsid w:val="00E4086A"/>
    <w:rsid w:val="00E91214"/>
    <w:rsid w:val="00E97018"/>
    <w:rsid w:val="00EF5A2D"/>
    <w:rsid w:val="00EF7E99"/>
    <w:rsid w:val="00F03064"/>
    <w:rsid w:val="00F061F5"/>
    <w:rsid w:val="00F1104C"/>
    <w:rsid w:val="00F2099F"/>
    <w:rsid w:val="00F3068A"/>
    <w:rsid w:val="00F414E6"/>
    <w:rsid w:val="00F47495"/>
    <w:rsid w:val="00F61C22"/>
    <w:rsid w:val="00F70DD1"/>
    <w:rsid w:val="00F86254"/>
    <w:rsid w:val="00F86FAE"/>
    <w:rsid w:val="00FD6515"/>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 w:type="paragraph" w:styleId="Paragraphedeliste">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Inbox/Drafts/IPR%20%26%20Competition%20Law/SA4-SWG-IPR-CompetionLaw.pptx" TargetMode="External"/><Relationship Id="rId13" Type="http://schemas.openxmlformats.org/officeDocument/2006/relationships/hyperlink" Target="https://www.3gpp.org/ftp/TSG_SA/WG4_CODEC/3GPP_SA4_AHOC_MTGs/SA4_VIDEO/Docs/S4aV250018.zip"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SA/WG4_CODEC/3GPP_SA4_AHOC_MTGs/SA4_VIDEO/Docs/S4aV250019.zip" TargetMode="External"/><Relationship Id="rId12" Type="http://schemas.openxmlformats.org/officeDocument/2006/relationships/hyperlink" Target="https://www.3gpp.org/ftp/TSG_SA/WG4_CODEC/3GPP_SA4_AHOC_MTGs/SA4_VIDEO/Docs/S4aV250017.zip" TargetMode="External"/><Relationship Id="rId17" Type="http://schemas.openxmlformats.org/officeDocument/2006/relationships/hyperlink" Target="https://www.3gpp.org/ftp/tsg_sa/TSG_SA/TSGS_103_Maastricht_2024-03/Docs/SP-240677.zip" TargetMode="External"/><Relationship Id="rId2" Type="http://schemas.openxmlformats.org/officeDocument/2006/relationships/styles" Target="styles.xml"/><Relationship Id="rId16" Type="http://schemas.openxmlformats.org/officeDocument/2006/relationships/hyperlink" Target="https://www.3gpp.org/ftp/tsg_sa/TSG_SA/TSGS_103_Maastricht_2024-03/Docs/SP-240066.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50016.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50014.zip" TargetMode="External"/><Relationship Id="rId10" Type="http://schemas.openxmlformats.org/officeDocument/2006/relationships/hyperlink" Target="https://www.3gpp.org/ftp/TSG_SA/WG4_CODEC/3GPP_SA4_AHOC_MTGs/SA4_VIDEO/Docs/S4aV250015.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TSG_SA/TSGS_103_Maastricht_2024-03/Docs/SP-240060.zip" TargetMode="External"/><Relationship Id="rId14" Type="http://schemas.openxmlformats.org/officeDocument/2006/relationships/hyperlink" Target="https://www.3gpp.org/ftp/tsg_sa/TSG_SA/TSGS_95E_Electronic_2022_03/Docs/SP-220328.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2</Pages>
  <Words>596</Words>
  <Characters>3281</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Teniou Gilles</cp:lastModifiedBy>
  <cp:revision>22</cp:revision>
  <dcterms:created xsi:type="dcterms:W3CDTF">2023-10-09T15:43:00Z</dcterms:created>
  <dcterms:modified xsi:type="dcterms:W3CDTF">2025-03-04T11:30:00Z</dcterms:modified>
</cp:coreProperties>
</file>